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7A" w:rsidRDefault="00A2477A" w:rsidP="00A2477A">
      <w:pPr>
        <w:rPr>
          <w:b/>
          <w:sz w:val="28"/>
          <w:szCs w:val="28"/>
          <w:lang w:val="en-GB"/>
        </w:rPr>
      </w:pPr>
    </w:p>
    <w:p w:rsidR="007252E6" w:rsidRPr="00857F29" w:rsidRDefault="00995164" w:rsidP="007252E6">
      <w:pPr>
        <w:jc w:val="center"/>
        <w:rPr>
          <w:b/>
          <w:sz w:val="28"/>
          <w:szCs w:val="28"/>
          <w:lang w:val="en-GB"/>
        </w:rPr>
      </w:pPr>
      <w:r>
        <w:rPr>
          <w:b/>
          <w:sz w:val="28"/>
          <w:szCs w:val="28"/>
          <w:lang w:val="en-GB"/>
        </w:rPr>
        <w:t xml:space="preserve">Searching for </w:t>
      </w:r>
      <w:r w:rsidR="006618FD">
        <w:rPr>
          <w:b/>
          <w:sz w:val="28"/>
          <w:szCs w:val="28"/>
          <w:lang w:val="en-GB"/>
        </w:rPr>
        <w:t xml:space="preserve">Principles of </w:t>
      </w:r>
      <w:r w:rsidR="002B3C8C" w:rsidRPr="002B3C8C">
        <w:rPr>
          <w:b/>
          <w:sz w:val="28"/>
          <w:szCs w:val="28"/>
          <w:lang w:val="en-GB"/>
        </w:rPr>
        <w:t xml:space="preserve">Protein-Ligand </w:t>
      </w:r>
      <w:r w:rsidR="006618FD">
        <w:rPr>
          <w:b/>
          <w:sz w:val="28"/>
          <w:szCs w:val="28"/>
          <w:lang w:val="en-GB"/>
        </w:rPr>
        <w:t xml:space="preserve">Recognition by Varying </w:t>
      </w:r>
      <w:r>
        <w:rPr>
          <w:b/>
          <w:sz w:val="28"/>
          <w:szCs w:val="28"/>
          <w:lang w:val="en-GB"/>
        </w:rPr>
        <w:t xml:space="preserve">Protein </w:t>
      </w:r>
      <w:r w:rsidR="006618FD">
        <w:rPr>
          <w:b/>
          <w:sz w:val="28"/>
          <w:szCs w:val="28"/>
          <w:lang w:val="en-GB"/>
        </w:rPr>
        <w:t>or Compound Structure</w:t>
      </w:r>
    </w:p>
    <w:p w:rsidR="00053A2C" w:rsidRPr="007252E6" w:rsidRDefault="00053A2C" w:rsidP="006343C0">
      <w:pPr>
        <w:jc w:val="center"/>
        <w:rPr>
          <w:b/>
          <w:lang w:val="en-GB"/>
        </w:rPr>
      </w:pPr>
    </w:p>
    <w:p w:rsidR="00053A2C" w:rsidRDefault="00995164" w:rsidP="00053A2C">
      <w:pPr>
        <w:jc w:val="center"/>
        <w:rPr>
          <w:b/>
          <w:szCs w:val="22"/>
          <w:lang w:val="en-GB"/>
        </w:rPr>
      </w:pPr>
      <w:proofErr w:type="spellStart"/>
      <w:r w:rsidRPr="006618FD">
        <w:rPr>
          <w:b/>
          <w:lang w:val="en-US"/>
        </w:rPr>
        <w:t>Virginija</w:t>
      </w:r>
      <w:proofErr w:type="spellEnd"/>
      <w:r w:rsidRPr="006618FD">
        <w:rPr>
          <w:b/>
          <w:lang w:val="en-US"/>
        </w:rPr>
        <w:t xml:space="preserve"> </w:t>
      </w:r>
      <w:proofErr w:type="spellStart"/>
      <w:r w:rsidRPr="006618FD">
        <w:rPr>
          <w:b/>
          <w:lang w:val="en-US"/>
        </w:rPr>
        <w:t>Dudutienė</w:t>
      </w:r>
      <w:proofErr w:type="spellEnd"/>
      <w:r>
        <w:rPr>
          <w:b/>
          <w:lang w:val="en-US"/>
        </w:rPr>
        <w:t>,</w:t>
      </w:r>
      <w:r w:rsidRPr="006618FD">
        <w:rPr>
          <w:b/>
          <w:lang w:val="en-US"/>
        </w:rPr>
        <w:t xml:space="preserve"> </w:t>
      </w:r>
      <w:r>
        <w:rPr>
          <w:b/>
          <w:lang w:val="en-US"/>
        </w:rPr>
        <w:t xml:space="preserve">Joana </w:t>
      </w:r>
      <w:proofErr w:type="spellStart"/>
      <w:r>
        <w:rPr>
          <w:b/>
          <w:lang w:val="en-US"/>
        </w:rPr>
        <w:t>Smirnovienė</w:t>
      </w:r>
      <w:proofErr w:type="spellEnd"/>
      <w:r>
        <w:rPr>
          <w:b/>
          <w:lang w:val="en-US"/>
        </w:rPr>
        <w:t>,</w:t>
      </w:r>
      <w:r w:rsidR="006618FD" w:rsidRPr="006618FD">
        <w:rPr>
          <w:b/>
          <w:lang w:val="en-US"/>
        </w:rPr>
        <w:t xml:space="preserve"> </w:t>
      </w:r>
      <w:proofErr w:type="spellStart"/>
      <w:r w:rsidR="006618FD" w:rsidRPr="006618FD">
        <w:rPr>
          <w:b/>
          <w:lang w:val="en-US"/>
        </w:rPr>
        <w:t>Asta</w:t>
      </w:r>
      <w:proofErr w:type="spellEnd"/>
      <w:r w:rsidR="006618FD" w:rsidRPr="006618FD">
        <w:rPr>
          <w:b/>
          <w:lang w:val="en-US"/>
        </w:rPr>
        <w:t xml:space="preserve"> </w:t>
      </w:r>
      <w:proofErr w:type="spellStart"/>
      <w:r w:rsidR="006618FD" w:rsidRPr="006618FD">
        <w:rPr>
          <w:b/>
          <w:lang w:val="en-US"/>
        </w:rPr>
        <w:t>Zubrien</w:t>
      </w:r>
      <w:r w:rsidR="006618FD" w:rsidRPr="006618FD">
        <w:rPr>
          <w:b/>
          <w:lang w:val="en-US"/>
        </w:rPr>
        <w:t>ė</w:t>
      </w:r>
      <w:proofErr w:type="spellEnd"/>
      <w:r w:rsidR="006935AE">
        <w:rPr>
          <w:b/>
          <w:lang w:val="en-US"/>
        </w:rPr>
        <w:t>,</w:t>
      </w:r>
      <w:r w:rsidR="006618FD" w:rsidRPr="006618FD">
        <w:rPr>
          <w:b/>
          <w:lang w:val="en-US"/>
        </w:rPr>
        <w:t xml:space="preserve"> </w:t>
      </w:r>
      <w:proofErr w:type="spellStart"/>
      <w:r w:rsidR="006618FD" w:rsidRPr="006618FD">
        <w:rPr>
          <w:b/>
          <w:lang w:val="en-US"/>
        </w:rPr>
        <w:t>Visvaldas</w:t>
      </w:r>
      <w:proofErr w:type="spellEnd"/>
      <w:r w:rsidR="006618FD" w:rsidRPr="006618FD">
        <w:rPr>
          <w:b/>
          <w:lang w:val="en-US"/>
        </w:rPr>
        <w:t xml:space="preserve"> </w:t>
      </w:r>
      <w:proofErr w:type="spellStart"/>
      <w:r w:rsidR="006618FD" w:rsidRPr="006618FD">
        <w:rPr>
          <w:b/>
          <w:lang w:val="en-US"/>
        </w:rPr>
        <w:t>Kairys</w:t>
      </w:r>
      <w:proofErr w:type="spellEnd"/>
      <w:r w:rsidR="00944072">
        <w:rPr>
          <w:b/>
          <w:lang w:val="en-US"/>
        </w:rPr>
        <w:t xml:space="preserve"> </w:t>
      </w:r>
      <w:r w:rsidR="00944072" w:rsidRPr="00944072">
        <w:rPr>
          <w:b/>
          <w:vertAlign w:val="superscript"/>
          <w:lang w:val="en-US"/>
        </w:rPr>
        <w:t>2</w:t>
      </w:r>
      <w:r w:rsidR="006618FD" w:rsidRPr="006618FD">
        <w:rPr>
          <w:b/>
          <w:lang w:val="en-US"/>
        </w:rPr>
        <w:t>,</w:t>
      </w:r>
      <w:r w:rsidR="006618FD">
        <w:rPr>
          <w:b/>
          <w:lang w:val="en-US"/>
        </w:rPr>
        <w:t xml:space="preserve"> </w:t>
      </w:r>
      <w:r w:rsidR="006935AE">
        <w:rPr>
          <w:b/>
          <w:lang w:val="en-US"/>
        </w:rPr>
        <w:t xml:space="preserve">Alexey Smirnov, </w:t>
      </w:r>
      <w:r w:rsidR="00A70B81">
        <w:rPr>
          <w:b/>
          <w:lang w:val="en-US"/>
        </w:rPr>
        <w:t xml:space="preserve">Lina </w:t>
      </w:r>
      <w:proofErr w:type="spellStart"/>
      <w:r w:rsidR="00A70B81">
        <w:rPr>
          <w:b/>
          <w:lang w:val="en-US"/>
        </w:rPr>
        <w:t>Baranauskienė</w:t>
      </w:r>
      <w:proofErr w:type="spellEnd"/>
      <w:r w:rsidR="00A70B81">
        <w:rPr>
          <w:b/>
          <w:lang w:val="en-US"/>
        </w:rPr>
        <w:t>,</w:t>
      </w:r>
      <w:r w:rsidR="00A70B81" w:rsidRPr="006618FD">
        <w:rPr>
          <w:b/>
          <w:lang w:val="en-US"/>
        </w:rPr>
        <w:t xml:space="preserve"> </w:t>
      </w:r>
      <w:proofErr w:type="spellStart"/>
      <w:r w:rsidR="006935AE">
        <w:rPr>
          <w:b/>
          <w:lang w:val="en-US"/>
        </w:rPr>
        <w:t>Audrius</w:t>
      </w:r>
      <w:proofErr w:type="spellEnd"/>
      <w:r w:rsidR="006935AE">
        <w:rPr>
          <w:b/>
          <w:lang w:val="en-US"/>
        </w:rPr>
        <w:t xml:space="preserve"> </w:t>
      </w:r>
      <w:proofErr w:type="spellStart"/>
      <w:r w:rsidR="006935AE">
        <w:rPr>
          <w:b/>
          <w:lang w:val="en-US"/>
        </w:rPr>
        <w:t>Zakšauskas</w:t>
      </w:r>
      <w:proofErr w:type="spellEnd"/>
      <w:r w:rsidR="006935AE">
        <w:rPr>
          <w:b/>
          <w:lang w:val="en-US"/>
        </w:rPr>
        <w:t>,</w:t>
      </w:r>
      <w:r w:rsidR="006618FD" w:rsidRPr="006618FD">
        <w:rPr>
          <w:b/>
          <w:lang w:val="en-US"/>
        </w:rPr>
        <w:t xml:space="preserve"> </w:t>
      </w:r>
      <w:proofErr w:type="spellStart"/>
      <w:r w:rsidR="006935AE">
        <w:rPr>
          <w:b/>
          <w:lang w:val="en-US"/>
        </w:rPr>
        <w:t>Vytautas</w:t>
      </w:r>
      <w:proofErr w:type="spellEnd"/>
      <w:r w:rsidR="006935AE">
        <w:rPr>
          <w:b/>
          <w:lang w:val="en-US"/>
        </w:rPr>
        <w:t xml:space="preserve"> Petrauskas,</w:t>
      </w:r>
      <w:r w:rsidR="00A70B81">
        <w:rPr>
          <w:b/>
          <w:lang w:val="en-US"/>
        </w:rPr>
        <w:t xml:space="preserve"> </w:t>
      </w:r>
      <w:proofErr w:type="spellStart"/>
      <w:r w:rsidR="00A70B81">
        <w:rPr>
          <w:b/>
          <w:lang w:val="en-US"/>
        </w:rPr>
        <w:t>Aurelija</w:t>
      </w:r>
      <w:proofErr w:type="spellEnd"/>
      <w:r w:rsidR="00A70B81">
        <w:rPr>
          <w:b/>
          <w:lang w:val="en-US"/>
        </w:rPr>
        <w:t xml:space="preserve"> </w:t>
      </w:r>
      <w:proofErr w:type="spellStart"/>
      <w:r w:rsidR="00A70B81">
        <w:rPr>
          <w:b/>
          <w:lang w:val="en-US"/>
        </w:rPr>
        <w:t>Mickevičiūtė</w:t>
      </w:r>
      <w:proofErr w:type="spellEnd"/>
      <w:r w:rsidR="00A70B81">
        <w:rPr>
          <w:b/>
          <w:lang w:val="en-US"/>
        </w:rPr>
        <w:t xml:space="preserve">, </w:t>
      </w:r>
      <w:proofErr w:type="spellStart"/>
      <w:r w:rsidR="00A70B81">
        <w:rPr>
          <w:b/>
          <w:lang w:val="en-US"/>
        </w:rPr>
        <w:t>Vilma</w:t>
      </w:r>
      <w:proofErr w:type="spellEnd"/>
      <w:r w:rsidR="00A70B81">
        <w:rPr>
          <w:b/>
          <w:lang w:val="en-US"/>
        </w:rPr>
        <w:t xml:space="preserve"> </w:t>
      </w:r>
      <w:proofErr w:type="spellStart"/>
      <w:r w:rsidR="00A70B81">
        <w:rPr>
          <w:b/>
          <w:lang w:val="en-US"/>
        </w:rPr>
        <w:t>Michailovienė</w:t>
      </w:r>
      <w:proofErr w:type="spellEnd"/>
      <w:r w:rsidR="00A70B81">
        <w:rPr>
          <w:b/>
          <w:lang w:val="en-US"/>
        </w:rPr>
        <w:t xml:space="preserve">, </w:t>
      </w:r>
      <w:proofErr w:type="spellStart"/>
      <w:r w:rsidR="00A70B81">
        <w:rPr>
          <w:b/>
          <w:lang w:val="en-US"/>
        </w:rPr>
        <w:t>Edita</w:t>
      </w:r>
      <w:proofErr w:type="spellEnd"/>
      <w:r w:rsidR="00A70B81">
        <w:rPr>
          <w:b/>
          <w:lang w:val="en-US"/>
        </w:rPr>
        <w:t xml:space="preserve"> </w:t>
      </w:r>
      <w:proofErr w:type="spellStart"/>
      <w:r w:rsidR="00A70B81">
        <w:rPr>
          <w:b/>
          <w:lang w:val="en-US"/>
        </w:rPr>
        <w:t>Čapkauskaitė</w:t>
      </w:r>
      <w:proofErr w:type="spellEnd"/>
      <w:r w:rsidR="00A70B81">
        <w:rPr>
          <w:b/>
          <w:lang w:val="en-US"/>
        </w:rPr>
        <w:t xml:space="preserve">, Elena </w:t>
      </w:r>
      <w:proofErr w:type="spellStart"/>
      <w:r w:rsidR="00A70B81">
        <w:rPr>
          <w:b/>
          <w:lang w:val="en-US"/>
        </w:rPr>
        <w:t>Manakova</w:t>
      </w:r>
      <w:proofErr w:type="spellEnd"/>
      <w:r w:rsidR="00944072">
        <w:rPr>
          <w:b/>
          <w:lang w:val="en-US"/>
        </w:rPr>
        <w:t xml:space="preserve"> </w:t>
      </w:r>
      <w:r w:rsidR="00944072" w:rsidRPr="00944072">
        <w:rPr>
          <w:b/>
          <w:vertAlign w:val="superscript"/>
          <w:lang w:val="en-US"/>
        </w:rPr>
        <w:t>3</w:t>
      </w:r>
      <w:r w:rsidR="00A70B81">
        <w:rPr>
          <w:b/>
          <w:lang w:val="en-US"/>
        </w:rPr>
        <w:t xml:space="preserve">, </w:t>
      </w:r>
      <w:proofErr w:type="spellStart"/>
      <w:r w:rsidR="00A70B81">
        <w:rPr>
          <w:b/>
          <w:lang w:val="en-US"/>
        </w:rPr>
        <w:t>Saulius</w:t>
      </w:r>
      <w:proofErr w:type="spellEnd"/>
      <w:r w:rsidR="00A70B81">
        <w:rPr>
          <w:b/>
          <w:lang w:val="en-US"/>
        </w:rPr>
        <w:t xml:space="preserve"> </w:t>
      </w:r>
      <w:proofErr w:type="spellStart"/>
      <w:r w:rsidR="00A70B81">
        <w:rPr>
          <w:b/>
          <w:lang w:val="en-US"/>
        </w:rPr>
        <w:t>Gražulis</w:t>
      </w:r>
      <w:proofErr w:type="spellEnd"/>
      <w:r w:rsidR="00944072">
        <w:rPr>
          <w:b/>
          <w:lang w:val="en-US"/>
        </w:rPr>
        <w:t xml:space="preserve"> </w:t>
      </w:r>
      <w:r w:rsidR="00944072" w:rsidRPr="00944072">
        <w:rPr>
          <w:b/>
          <w:vertAlign w:val="superscript"/>
          <w:lang w:val="en-US"/>
        </w:rPr>
        <w:t>3</w:t>
      </w:r>
      <w:r w:rsidR="00A70B81">
        <w:rPr>
          <w:b/>
          <w:lang w:val="en-US"/>
        </w:rPr>
        <w:t xml:space="preserve">, </w:t>
      </w:r>
      <w:r w:rsidR="00944072">
        <w:rPr>
          <w:b/>
          <w:lang w:val="en-US"/>
        </w:rPr>
        <w:t xml:space="preserve">Janis </w:t>
      </w:r>
      <w:proofErr w:type="spellStart"/>
      <w:r w:rsidR="00944072">
        <w:rPr>
          <w:b/>
          <w:lang w:val="en-US"/>
        </w:rPr>
        <w:t>Leitans</w:t>
      </w:r>
      <w:proofErr w:type="spellEnd"/>
      <w:r w:rsidR="00944072">
        <w:rPr>
          <w:b/>
          <w:lang w:val="en-US"/>
        </w:rPr>
        <w:t xml:space="preserve"> </w:t>
      </w:r>
      <w:r w:rsidR="00944072" w:rsidRPr="00944072">
        <w:rPr>
          <w:b/>
          <w:vertAlign w:val="superscript"/>
          <w:lang w:val="en-US"/>
        </w:rPr>
        <w:t>4</w:t>
      </w:r>
      <w:r w:rsidR="00944072">
        <w:rPr>
          <w:b/>
          <w:lang w:val="en-US"/>
        </w:rPr>
        <w:t xml:space="preserve">, </w:t>
      </w:r>
      <w:proofErr w:type="spellStart"/>
      <w:r w:rsidR="00944072">
        <w:rPr>
          <w:b/>
          <w:lang w:val="en-US"/>
        </w:rPr>
        <w:t>Andris</w:t>
      </w:r>
      <w:proofErr w:type="spellEnd"/>
      <w:r w:rsidR="00944072">
        <w:rPr>
          <w:b/>
          <w:lang w:val="en-US"/>
        </w:rPr>
        <w:t xml:space="preserve"> Kazaks </w:t>
      </w:r>
      <w:r w:rsidR="00944072" w:rsidRPr="00944072">
        <w:rPr>
          <w:b/>
          <w:vertAlign w:val="superscript"/>
          <w:lang w:val="en-US"/>
        </w:rPr>
        <w:t>4</w:t>
      </w:r>
      <w:r w:rsidR="00944072">
        <w:rPr>
          <w:b/>
          <w:lang w:val="en-US"/>
        </w:rPr>
        <w:t>,</w:t>
      </w:r>
      <w:r w:rsidR="006618FD" w:rsidRPr="006618FD">
        <w:rPr>
          <w:b/>
          <w:lang w:val="en-US"/>
        </w:rPr>
        <w:t xml:space="preserve"> </w:t>
      </w:r>
      <w:proofErr w:type="spellStart"/>
      <w:r w:rsidR="006618FD" w:rsidRPr="006618FD">
        <w:rPr>
          <w:b/>
          <w:lang w:val="en-US"/>
        </w:rPr>
        <w:t>Kaspars</w:t>
      </w:r>
      <w:proofErr w:type="spellEnd"/>
      <w:r w:rsidR="006618FD" w:rsidRPr="006618FD">
        <w:rPr>
          <w:b/>
          <w:lang w:val="en-US"/>
        </w:rPr>
        <w:t xml:space="preserve"> Tars</w:t>
      </w:r>
      <w:r w:rsidR="00944072">
        <w:rPr>
          <w:b/>
          <w:lang w:val="en-US"/>
        </w:rPr>
        <w:t xml:space="preserve"> </w:t>
      </w:r>
      <w:r w:rsidR="00944072" w:rsidRPr="00944072">
        <w:rPr>
          <w:b/>
          <w:vertAlign w:val="superscript"/>
          <w:lang w:val="en-US"/>
        </w:rPr>
        <w:t>4</w:t>
      </w:r>
      <w:r w:rsidR="006618FD" w:rsidRPr="006618FD">
        <w:rPr>
          <w:b/>
          <w:lang w:val="en-US"/>
        </w:rPr>
        <w:t>,</w:t>
      </w:r>
      <w:r w:rsidR="006618FD">
        <w:rPr>
          <w:b/>
          <w:lang w:val="en-US"/>
        </w:rPr>
        <w:t xml:space="preserve"> </w:t>
      </w:r>
      <w:r w:rsidR="006618FD" w:rsidRPr="006618FD">
        <w:rPr>
          <w:b/>
          <w:lang w:val="en-US"/>
        </w:rPr>
        <w:t>and Daumantas Matulis</w:t>
      </w:r>
    </w:p>
    <w:p w:rsidR="00A70B81" w:rsidRPr="007252E6" w:rsidRDefault="00A70B81" w:rsidP="00053A2C">
      <w:pPr>
        <w:jc w:val="center"/>
        <w:rPr>
          <w:b/>
          <w:lang w:val="en-US"/>
        </w:rPr>
      </w:pPr>
    </w:p>
    <w:p w:rsidR="00053A2C" w:rsidRPr="007252E6" w:rsidRDefault="00696307" w:rsidP="004A1E19">
      <w:pPr>
        <w:jc w:val="center"/>
        <w:rPr>
          <w:i/>
          <w:sz w:val="20"/>
          <w:szCs w:val="20"/>
          <w:lang w:val="en-US"/>
        </w:rPr>
      </w:pPr>
      <w:r w:rsidRPr="007252E6">
        <w:rPr>
          <w:i/>
          <w:sz w:val="20"/>
          <w:szCs w:val="20"/>
          <w:vertAlign w:val="superscript"/>
          <w:lang w:val="en-US"/>
        </w:rPr>
        <w:t>1</w:t>
      </w:r>
      <w:r w:rsidR="006618FD" w:rsidRPr="006618FD">
        <w:rPr>
          <w:i/>
          <w:sz w:val="20"/>
          <w:szCs w:val="20"/>
          <w:lang w:val="en-US"/>
        </w:rPr>
        <w:t xml:space="preserve">Department of </w:t>
      </w:r>
      <w:proofErr w:type="spellStart"/>
      <w:r w:rsidR="006618FD" w:rsidRPr="006618FD">
        <w:rPr>
          <w:i/>
          <w:sz w:val="20"/>
          <w:szCs w:val="20"/>
          <w:lang w:val="en-US"/>
        </w:rPr>
        <w:t>Biothermodynamics</w:t>
      </w:r>
      <w:proofErr w:type="spellEnd"/>
      <w:r w:rsidR="006618FD" w:rsidRPr="006618FD">
        <w:rPr>
          <w:i/>
          <w:sz w:val="20"/>
          <w:szCs w:val="20"/>
          <w:lang w:val="en-US"/>
        </w:rPr>
        <w:t xml:space="preserve"> and Drug Design</w:t>
      </w:r>
      <w:r w:rsidR="00053A2C" w:rsidRPr="007252E6">
        <w:rPr>
          <w:i/>
          <w:sz w:val="20"/>
          <w:szCs w:val="20"/>
          <w:lang w:val="en-US"/>
        </w:rPr>
        <w:t xml:space="preserve">, </w:t>
      </w:r>
      <w:r w:rsidR="00195E8C" w:rsidRPr="006618FD">
        <w:rPr>
          <w:i/>
          <w:sz w:val="20"/>
          <w:szCs w:val="20"/>
          <w:lang w:val="en-US"/>
        </w:rPr>
        <w:t>Institute of Biotechnology, Life Sciences Center, Vilnius University, Vilnius, Lithuania</w:t>
      </w:r>
      <w:r w:rsidR="007252E6">
        <w:rPr>
          <w:i/>
          <w:sz w:val="20"/>
          <w:szCs w:val="20"/>
          <w:lang w:val="en-US"/>
        </w:rPr>
        <w:t xml:space="preserve"> </w:t>
      </w:r>
    </w:p>
    <w:p w:rsidR="00944072" w:rsidRDefault="004A1E19" w:rsidP="00944072">
      <w:pPr>
        <w:jc w:val="center"/>
        <w:rPr>
          <w:i/>
          <w:sz w:val="20"/>
          <w:szCs w:val="20"/>
          <w:lang w:val="en-US"/>
        </w:rPr>
      </w:pPr>
      <w:r w:rsidRPr="007252E6">
        <w:rPr>
          <w:i/>
          <w:sz w:val="20"/>
          <w:szCs w:val="20"/>
          <w:vertAlign w:val="superscript"/>
          <w:lang w:val="en-US"/>
        </w:rPr>
        <w:t>2</w:t>
      </w:r>
      <w:r w:rsidR="006618FD" w:rsidRPr="006618FD">
        <w:rPr>
          <w:i/>
          <w:sz w:val="20"/>
          <w:szCs w:val="20"/>
          <w:lang w:val="en-US"/>
        </w:rPr>
        <w:t>Department of Bioinformatics, Institute of Biotechnology, Life Sciences Center, Vilnius University, Vilnius, Lithuania</w:t>
      </w:r>
      <w:r w:rsidRPr="007252E6">
        <w:rPr>
          <w:i/>
          <w:sz w:val="20"/>
          <w:szCs w:val="20"/>
          <w:lang w:val="en-US"/>
        </w:rPr>
        <w:t xml:space="preserve"> </w:t>
      </w:r>
    </w:p>
    <w:p w:rsidR="00195E8C" w:rsidRDefault="00944072" w:rsidP="00944072">
      <w:pPr>
        <w:jc w:val="center"/>
        <w:rPr>
          <w:i/>
          <w:sz w:val="20"/>
          <w:szCs w:val="20"/>
          <w:lang w:val="en-US"/>
        </w:rPr>
      </w:pPr>
      <w:r>
        <w:rPr>
          <w:i/>
          <w:sz w:val="20"/>
          <w:szCs w:val="20"/>
          <w:vertAlign w:val="superscript"/>
          <w:lang w:val="en-US"/>
        </w:rPr>
        <w:t>3</w:t>
      </w:r>
      <w:r w:rsidR="00195E8C" w:rsidRPr="006618FD">
        <w:rPr>
          <w:i/>
          <w:sz w:val="20"/>
          <w:szCs w:val="20"/>
          <w:lang w:val="en-US"/>
        </w:rPr>
        <w:t xml:space="preserve">Department of </w:t>
      </w:r>
      <w:r>
        <w:rPr>
          <w:i/>
          <w:sz w:val="20"/>
          <w:szCs w:val="20"/>
          <w:lang w:val="en-US"/>
        </w:rPr>
        <w:t>Protein-DNA Interactions</w:t>
      </w:r>
      <w:r w:rsidR="00195E8C" w:rsidRPr="006618FD">
        <w:rPr>
          <w:i/>
          <w:sz w:val="20"/>
          <w:szCs w:val="20"/>
          <w:lang w:val="en-US"/>
        </w:rPr>
        <w:t>, Institute of Biotechnology, Life Sciences Center, Vilnius University, Vilnius, Lithuania</w:t>
      </w:r>
      <w:r w:rsidR="00195E8C" w:rsidRPr="007252E6">
        <w:rPr>
          <w:i/>
          <w:sz w:val="20"/>
          <w:szCs w:val="20"/>
          <w:lang w:val="en-US"/>
        </w:rPr>
        <w:t xml:space="preserve"> </w:t>
      </w:r>
    </w:p>
    <w:p w:rsidR="004A1E19" w:rsidRPr="007252E6" w:rsidRDefault="00944072" w:rsidP="004A1E19">
      <w:pPr>
        <w:jc w:val="center"/>
        <w:rPr>
          <w:i/>
          <w:sz w:val="20"/>
          <w:szCs w:val="20"/>
          <w:lang w:val="en-US"/>
        </w:rPr>
      </w:pPr>
      <w:r>
        <w:rPr>
          <w:i/>
          <w:sz w:val="20"/>
          <w:szCs w:val="20"/>
          <w:vertAlign w:val="superscript"/>
          <w:lang w:val="en-US"/>
        </w:rPr>
        <w:t>4</w:t>
      </w:r>
      <w:r w:rsidR="00195E8C">
        <w:rPr>
          <w:i/>
          <w:sz w:val="20"/>
          <w:szCs w:val="20"/>
          <w:lang w:val="en-US"/>
        </w:rPr>
        <w:t xml:space="preserve"> </w:t>
      </w:r>
      <w:r w:rsidR="006618FD" w:rsidRPr="006618FD">
        <w:rPr>
          <w:i/>
          <w:sz w:val="20"/>
          <w:szCs w:val="20"/>
          <w:lang w:val="en-US"/>
        </w:rPr>
        <w:t>Latvian Biomedical Research and Study Centre, Riga, Latvia</w:t>
      </w:r>
      <w:r w:rsidR="004A1E19" w:rsidRPr="007252E6">
        <w:rPr>
          <w:i/>
          <w:sz w:val="20"/>
          <w:szCs w:val="20"/>
          <w:lang w:val="en-US"/>
        </w:rPr>
        <w:t>, Street and number, zip code City, Country</w:t>
      </w:r>
    </w:p>
    <w:p w:rsidR="00867ED4" w:rsidRPr="007252E6" w:rsidRDefault="004A1E19" w:rsidP="004A1E19">
      <w:pPr>
        <w:ind w:left="720"/>
        <w:jc w:val="center"/>
        <w:rPr>
          <w:i/>
          <w:sz w:val="20"/>
          <w:szCs w:val="20"/>
          <w:lang w:val="en-US"/>
        </w:rPr>
      </w:pPr>
      <w:r w:rsidRPr="007252E6">
        <w:rPr>
          <w:sz w:val="20"/>
          <w:szCs w:val="20"/>
          <w:lang w:val="en-US"/>
        </w:rPr>
        <w:t>*</w:t>
      </w:r>
      <w:r w:rsidRPr="007252E6">
        <w:rPr>
          <w:i/>
          <w:sz w:val="20"/>
          <w:szCs w:val="20"/>
          <w:lang w:val="en-US"/>
        </w:rPr>
        <w:t xml:space="preserve">Corresponding author, </w:t>
      </w:r>
      <w:hyperlink r:id="rId10" w:history="1">
        <w:r w:rsidR="007867F4" w:rsidRPr="00E511BA">
          <w:rPr>
            <w:rStyle w:val="Hipersaitas"/>
            <w:i/>
            <w:sz w:val="20"/>
            <w:szCs w:val="20"/>
            <w:lang w:val="en-US"/>
          </w:rPr>
          <w:t>daumantas.matulis@bti.vu.lt</w:t>
        </w:r>
      </w:hyperlink>
    </w:p>
    <w:p w:rsidR="007252E6" w:rsidRPr="005A4066" w:rsidRDefault="007252E6" w:rsidP="00B16327">
      <w:pPr>
        <w:autoSpaceDE w:val="0"/>
        <w:autoSpaceDN w:val="0"/>
        <w:adjustRightInd w:val="0"/>
        <w:rPr>
          <w:sz w:val="22"/>
          <w:szCs w:val="22"/>
          <w:lang w:val="en-US"/>
        </w:rPr>
      </w:pPr>
    </w:p>
    <w:p w:rsidR="00A70B81" w:rsidRDefault="0016591F" w:rsidP="001742E9">
      <w:pPr>
        <w:autoSpaceDE w:val="0"/>
        <w:autoSpaceDN w:val="0"/>
        <w:adjustRightInd w:val="0"/>
        <w:ind w:firstLine="360"/>
        <w:rPr>
          <w:sz w:val="22"/>
          <w:szCs w:val="22"/>
          <w:lang w:val="en-US"/>
        </w:rPr>
      </w:pPr>
      <w:r>
        <w:rPr>
          <w:sz w:val="22"/>
          <w:szCs w:val="22"/>
          <w:lang w:val="en-US"/>
        </w:rPr>
        <w:t xml:space="preserve">Pharmaceutical drug design depends on the success to build small </w:t>
      </w:r>
      <w:r w:rsidR="00A70B81">
        <w:rPr>
          <w:sz w:val="22"/>
          <w:szCs w:val="22"/>
          <w:lang w:val="en-US"/>
        </w:rPr>
        <w:t xml:space="preserve">a </w:t>
      </w:r>
      <w:r>
        <w:rPr>
          <w:sz w:val="22"/>
          <w:szCs w:val="22"/>
          <w:lang w:val="en-US"/>
        </w:rPr>
        <w:t>molecule that specifically and tightly bind</w:t>
      </w:r>
      <w:r w:rsidR="00A70B81">
        <w:rPr>
          <w:sz w:val="22"/>
          <w:szCs w:val="22"/>
          <w:lang w:val="en-US"/>
        </w:rPr>
        <w:t>s</w:t>
      </w:r>
      <w:r>
        <w:rPr>
          <w:sz w:val="22"/>
          <w:szCs w:val="22"/>
          <w:lang w:val="en-US"/>
        </w:rPr>
        <w:t xml:space="preserve"> to a target protein participating in disease progression. However, the principles of protein – ligand recognition </w:t>
      </w:r>
      <w:proofErr w:type="gramStart"/>
      <w:r>
        <w:rPr>
          <w:sz w:val="22"/>
          <w:szCs w:val="22"/>
          <w:lang w:val="en-US"/>
        </w:rPr>
        <w:t>are poorly understood</w:t>
      </w:r>
      <w:proofErr w:type="gramEnd"/>
      <w:r>
        <w:rPr>
          <w:sz w:val="22"/>
          <w:szCs w:val="22"/>
          <w:lang w:val="en-US"/>
        </w:rPr>
        <w:t xml:space="preserve"> and most new drugs are discovered by screening rather than by rational design. </w:t>
      </w:r>
      <w:r w:rsidR="00A70B81" w:rsidRPr="00A70B81">
        <w:rPr>
          <w:sz w:val="22"/>
          <w:szCs w:val="22"/>
          <w:lang w:val="en-US"/>
        </w:rPr>
        <w:t xml:space="preserve">In the design of high-affinity and selective inhibitors, we applied an approach of augmenting the </w:t>
      </w:r>
      <w:r w:rsidR="001742E9">
        <w:rPr>
          <w:sz w:val="22"/>
          <w:szCs w:val="22"/>
          <w:lang w:val="en-US"/>
        </w:rPr>
        <w:t xml:space="preserve">chemical structure of compounds. </w:t>
      </w:r>
      <w:r w:rsidR="00A70B81" w:rsidRPr="00A70B81">
        <w:rPr>
          <w:sz w:val="22"/>
          <w:szCs w:val="22"/>
          <w:lang w:val="en-US"/>
        </w:rPr>
        <w:t xml:space="preserve">The increased size of the substituents determined the spatial limitations of the active sites of the 12 catalytically active human carbonic anhydrase (CA) isoforms until no binding observed because of the inability of the compounds to fit in the active site. This approach led to the discovery of high-affinity and -selectivity compounds for the anticancer target CA IX. The </w:t>
      </w:r>
      <w:r w:rsidR="001742E9">
        <w:rPr>
          <w:sz w:val="22"/>
          <w:szCs w:val="22"/>
          <w:lang w:val="en-US"/>
        </w:rPr>
        <w:t>X</w:t>
      </w:r>
      <w:r w:rsidR="00A70B81" w:rsidRPr="00A70B81">
        <w:rPr>
          <w:sz w:val="22"/>
          <w:szCs w:val="22"/>
          <w:lang w:val="en-US"/>
        </w:rPr>
        <w:t xml:space="preserve">-ray crystallographic structures of compounds bound to CA IX showed the positions of the bound compounds, whereas computational modeling confirmed that steric clashes prevent the binding of these compounds to other </w:t>
      </w:r>
      <w:r w:rsidR="001742E9">
        <w:rPr>
          <w:sz w:val="22"/>
          <w:szCs w:val="22"/>
          <w:lang w:val="en-US"/>
        </w:rPr>
        <w:t>isozymes</w:t>
      </w:r>
      <w:r w:rsidR="00A70B81" w:rsidRPr="00A70B81">
        <w:rPr>
          <w:sz w:val="22"/>
          <w:szCs w:val="22"/>
          <w:lang w:val="en-US"/>
        </w:rPr>
        <w:t xml:space="preserve">. </w:t>
      </w:r>
    </w:p>
    <w:p w:rsidR="00A70B81" w:rsidRDefault="001742E9" w:rsidP="007252E6">
      <w:pPr>
        <w:autoSpaceDE w:val="0"/>
        <w:autoSpaceDN w:val="0"/>
        <w:adjustRightInd w:val="0"/>
        <w:ind w:firstLine="360"/>
        <w:rPr>
          <w:sz w:val="22"/>
          <w:szCs w:val="22"/>
          <w:lang w:val="en-US"/>
        </w:rPr>
      </w:pPr>
      <w:r>
        <w:rPr>
          <w:sz w:val="22"/>
          <w:szCs w:val="22"/>
          <w:lang w:val="en-US"/>
        </w:rPr>
        <w:t xml:space="preserve">We also </w:t>
      </w:r>
      <w:r w:rsidR="00A70B81" w:rsidRPr="00A70B81">
        <w:rPr>
          <w:sz w:val="22"/>
          <w:szCs w:val="22"/>
          <w:lang w:val="en-US"/>
        </w:rPr>
        <w:t>used a</w:t>
      </w:r>
      <w:r>
        <w:rPr>
          <w:sz w:val="22"/>
          <w:szCs w:val="22"/>
          <w:lang w:val="en-US"/>
        </w:rPr>
        <w:t xml:space="preserve"> </w:t>
      </w:r>
      <w:r w:rsidR="00A70B81" w:rsidRPr="00A70B81">
        <w:rPr>
          <w:sz w:val="22"/>
          <w:szCs w:val="22"/>
          <w:lang w:val="en-US"/>
        </w:rPr>
        <w:t>reverse engineering approach where mutation of</w:t>
      </w:r>
      <w:r>
        <w:rPr>
          <w:sz w:val="22"/>
          <w:szCs w:val="22"/>
          <w:lang w:val="en-US"/>
        </w:rPr>
        <w:t xml:space="preserve"> </w:t>
      </w:r>
      <w:r w:rsidR="00A70B81" w:rsidRPr="00A70B81">
        <w:rPr>
          <w:sz w:val="22"/>
          <w:szCs w:val="22"/>
          <w:lang w:val="en-US"/>
        </w:rPr>
        <w:t>the key</w:t>
      </w:r>
      <w:r>
        <w:rPr>
          <w:sz w:val="22"/>
          <w:szCs w:val="22"/>
          <w:lang w:val="en-US"/>
        </w:rPr>
        <w:t xml:space="preserve"> </w:t>
      </w:r>
      <w:r w:rsidR="00A70B81" w:rsidRPr="00A70B81">
        <w:rPr>
          <w:sz w:val="22"/>
          <w:szCs w:val="22"/>
          <w:lang w:val="en-US"/>
        </w:rPr>
        <w:t>six</w:t>
      </w:r>
      <w:r>
        <w:rPr>
          <w:sz w:val="22"/>
          <w:szCs w:val="22"/>
          <w:lang w:val="en-US"/>
        </w:rPr>
        <w:t xml:space="preserve"> </w:t>
      </w:r>
      <w:r w:rsidR="00A70B81" w:rsidRPr="00A70B81">
        <w:rPr>
          <w:sz w:val="22"/>
          <w:szCs w:val="22"/>
          <w:lang w:val="en-US"/>
        </w:rPr>
        <w:t>amino acids in</w:t>
      </w:r>
      <w:r>
        <w:rPr>
          <w:sz w:val="22"/>
          <w:szCs w:val="22"/>
          <w:lang w:val="en-US"/>
        </w:rPr>
        <w:t xml:space="preserve"> </w:t>
      </w:r>
      <w:r w:rsidR="00A70B81" w:rsidRPr="00A70B81">
        <w:rPr>
          <w:sz w:val="22"/>
          <w:szCs w:val="22"/>
          <w:lang w:val="en-US"/>
        </w:rPr>
        <w:t>the</w:t>
      </w:r>
      <w:r>
        <w:rPr>
          <w:sz w:val="22"/>
          <w:szCs w:val="22"/>
          <w:lang w:val="en-US"/>
        </w:rPr>
        <w:t xml:space="preserve"> </w:t>
      </w:r>
      <w:r w:rsidR="00A70B81" w:rsidRPr="00A70B81">
        <w:rPr>
          <w:sz w:val="22"/>
          <w:szCs w:val="22"/>
          <w:lang w:val="en-US"/>
        </w:rPr>
        <w:t>active site of</w:t>
      </w:r>
      <w:r>
        <w:rPr>
          <w:sz w:val="22"/>
          <w:szCs w:val="22"/>
          <w:lang w:val="en-US"/>
        </w:rPr>
        <w:t xml:space="preserve"> </w:t>
      </w:r>
      <w:r w:rsidR="00A70B81" w:rsidRPr="00A70B81">
        <w:rPr>
          <w:sz w:val="22"/>
          <w:szCs w:val="22"/>
          <w:lang w:val="en-US"/>
        </w:rPr>
        <w:t>human CAXII</w:t>
      </w:r>
      <w:r>
        <w:rPr>
          <w:sz w:val="22"/>
          <w:szCs w:val="22"/>
          <w:lang w:val="en-US"/>
        </w:rPr>
        <w:t xml:space="preserve"> </w:t>
      </w:r>
      <w:r w:rsidR="00A70B81" w:rsidRPr="00A70B81">
        <w:rPr>
          <w:sz w:val="22"/>
          <w:szCs w:val="22"/>
          <w:lang w:val="en-US"/>
        </w:rPr>
        <w:t>into the CAII</w:t>
      </w:r>
      <w:r>
        <w:rPr>
          <w:sz w:val="22"/>
          <w:szCs w:val="22"/>
          <w:lang w:val="en-US"/>
        </w:rPr>
        <w:t xml:space="preserve"> isozyme</w:t>
      </w:r>
      <w:r w:rsidR="00A70B81" w:rsidRPr="00A70B81">
        <w:rPr>
          <w:sz w:val="22"/>
          <w:szCs w:val="22"/>
          <w:lang w:val="en-US"/>
        </w:rPr>
        <w:t xml:space="preserve"> performed to</w:t>
      </w:r>
      <w:r>
        <w:rPr>
          <w:sz w:val="22"/>
          <w:szCs w:val="22"/>
          <w:lang w:val="en-US"/>
        </w:rPr>
        <w:t xml:space="preserve"> </w:t>
      </w:r>
      <w:r w:rsidR="00A70B81" w:rsidRPr="00A70B81">
        <w:rPr>
          <w:sz w:val="22"/>
          <w:szCs w:val="22"/>
          <w:lang w:val="en-US"/>
        </w:rPr>
        <w:t>provide a</w:t>
      </w:r>
      <w:r>
        <w:rPr>
          <w:sz w:val="22"/>
          <w:szCs w:val="22"/>
          <w:lang w:val="en-US"/>
        </w:rPr>
        <w:t xml:space="preserve"> </w:t>
      </w:r>
      <w:r w:rsidR="00A70B81" w:rsidRPr="00A70B81">
        <w:rPr>
          <w:sz w:val="22"/>
          <w:szCs w:val="22"/>
          <w:lang w:val="en-US"/>
        </w:rPr>
        <w:t>protein chimera (</w:t>
      </w:r>
      <w:proofErr w:type="spellStart"/>
      <w:r w:rsidR="00A70B81" w:rsidRPr="00A70B81">
        <w:rPr>
          <w:sz w:val="22"/>
          <w:szCs w:val="22"/>
          <w:lang w:val="en-US"/>
        </w:rPr>
        <w:t>chCA</w:t>
      </w:r>
      <w:proofErr w:type="spellEnd"/>
      <w:r w:rsidR="00A70B81" w:rsidRPr="00A70B81">
        <w:rPr>
          <w:sz w:val="22"/>
          <w:szCs w:val="22"/>
          <w:lang w:val="en-US"/>
        </w:rPr>
        <w:t xml:space="preserve"> XII). </w:t>
      </w:r>
      <w:r>
        <w:rPr>
          <w:sz w:val="22"/>
          <w:szCs w:val="22"/>
          <w:lang w:val="en-US"/>
        </w:rPr>
        <w:t>T</w:t>
      </w:r>
      <w:r w:rsidR="00A70B81" w:rsidRPr="00A70B81">
        <w:rPr>
          <w:sz w:val="22"/>
          <w:szCs w:val="22"/>
          <w:lang w:val="en-US"/>
        </w:rPr>
        <w:t>he compounds that bound CA</w:t>
      </w:r>
      <w:r>
        <w:rPr>
          <w:sz w:val="22"/>
          <w:szCs w:val="22"/>
          <w:lang w:val="en-US"/>
        </w:rPr>
        <w:t xml:space="preserve"> </w:t>
      </w:r>
      <w:r w:rsidR="00A70B81" w:rsidRPr="00A70B81">
        <w:rPr>
          <w:sz w:val="22"/>
          <w:szCs w:val="22"/>
          <w:lang w:val="en-US"/>
        </w:rPr>
        <w:t>XII more strongly than CAII,</w:t>
      </w:r>
      <w:r>
        <w:rPr>
          <w:sz w:val="22"/>
          <w:szCs w:val="22"/>
          <w:lang w:val="en-US"/>
        </w:rPr>
        <w:t xml:space="preserve"> </w:t>
      </w:r>
      <w:r w:rsidR="00A70B81" w:rsidRPr="00A70B81">
        <w:rPr>
          <w:sz w:val="22"/>
          <w:szCs w:val="22"/>
          <w:lang w:val="en-US"/>
        </w:rPr>
        <w:t>switched their preference and bound more strongly to</w:t>
      </w:r>
      <w:r>
        <w:rPr>
          <w:sz w:val="22"/>
          <w:szCs w:val="22"/>
          <w:lang w:val="en-US"/>
        </w:rPr>
        <w:t xml:space="preserve"> </w:t>
      </w:r>
      <w:r w:rsidR="00A70B81" w:rsidRPr="00A70B81">
        <w:rPr>
          <w:sz w:val="22"/>
          <w:szCs w:val="22"/>
          <w:lang w:val="en-US"/>
        </w:rPr>
        <w:t xml:space="preserve">the engineered chimera, </w:t>
      </w:r>
      <w:proofErr w:type="spellStart"/>
      <w:r w:rsidR="00A70B81" w:rsidRPr="00A70B81">
        <w:rPr>
          <w:sz w:val="22"/>
          <w:szCs w:val="22"/>
          <w:lang w:val="en-US"/>
        </w:rPr>
        <w:t>chCA</w:t>
      </w:r>
      <w:proofErr w:type="spellEnd"/>
      <w:r w:rsidR="00A70B81" w:rsidRPr="00A70B81">
        <w:rPr>
          <w:sz w:val="22"/>
          <w:szCs w:val="22"/>
          <w:lang w:val="en-US"/>
        </w:rPr>
        <w:t xml:space="preserve"> XII,</w:t>
      </w:r>
      <w:r>
        <w:rPr>
          <w:sz w:val="22"/>
          <w:szCs w:val="22"/>
          <w:lang w:val="en-US"/>
        </w:rPr>
        <w:t xml:space="preserve"> </w:t>
      </w:r>
      <w:r w:rsidR="00A70B81" w:rsidRPr="00A70B81">
        <w:rPr>
          <w:sz w:val="22"/>
          <w:szCs w:val="22"/>
          <w:lang w:val="en-US"/>
        </w:rPr>
        <w:t>based on CA II,</w:t>
      </w:r>
      <w:r>
        <w:rPr>
          <w:sz w:val="22"/>
          <w:szCs w:val="22"/>
          <w:lang w:val="en-US"/>
        </w:rPr>
        <w:t xml:space="preserve"> </w:t>
      </w:r>
      <w:r w:rsidR="00A70B81" w:rsidRPr="00A70B81">
        <w:rPr>
          <w:sz w:val="22"/>
          <w:szCs w:val="22"/>
          <w:lang w:val="en-US"/>
        </w:rPr>
        <w:t>but containing the 6</w:t>
      </w:r>
      <w:r>
        <w:rPr>
          <w:sz w:val="22"/>
          <w:szCs w:val="22"/>
          <w:lang w:val="en-US"/>
        </w:rPr>
        <w:t xml:space="preserve"> </w:t>
      </w:r>
      <w:r w:rsidR="00195E8C">
        <w:rPr>
          <w:sz w:val="22"/>
          <w:szCs w:val="22"/>
          <w:lang w:val="en-US"/>
        </w:rPr>
        <w:t>key amino acids from CA XII</w:t>
      </w:r>
      <w:r w:rsidR="00A70B81" w:rsidRPr="00A70B81">
        <w:rPr>
          <w:sz w:val="22"/>
          <w:szCs w:val="22"/>
          <w:lang w:val="en-US"/>
        </w:rPr>
        <w:t>. The structures of</w:t>
      </w:r>
      <w:r>
        <w:rPr>
          <w:sz w:val="22"/>
          <w:szCs w:val="22"/>
          <w:lang w:val="en-US"/>
        </w:rPr>
        <w:t xml:space="preserve"> </w:t>
      </w:r>
      <w:r w:rsidR="00A70B81" w:rsidRPr="00A70B81">
        <w:rPr>
          <w:sz w:val="22"/>
          <w:szCs w:val="22"/>
          <w:lang w:val="en-US"/>
        </w:rPr>
        <w:t>the compounds in</w:t>
      </w:r>
      <w:r>
        <w:rPr>
          <w:sz w:val="22"/>
          <w:szCs w:val="22"/>
          <w:lang w:val="en-US"/>
        </w:rPr>
        <w:t xml:space="preserve"> </w:t>
      </w:r>
      <w:r w:rsidR="00A70B81" w:rsidRPr="00A70B81">
        <w:rPr>
          <w:sz w:val="22"/>
          <w:szCs w:val="22"/>
          <w:lang w:val="en-US"/>
        </w:rPr>
        <w:t>the chimeric active site resembled those determined for</w:t>
      </w:r>
      <w:r>
        <w:rPr>
          <w:sz w:val="22"/>
          <w:szCs w:val="22"/>
          <w:lang w:val="en-US"/>
        </w:rPr>
        <w:t xml:space="preserve"> </w:t>
      </w:r>
      <w:r w:rsidR="00195E8C">
        <w:rPr>
          <w:sz w:val="22"/>
          <w:szCs w:val="22"/>
          <w:lang w:val="en-US"/>
        </w:rPr>
        <w:t>complexes with CAXII.</w:t>
      </w:r>
      <w:r>
        <w:rPr>
          <w:sz w:val="22"/>
          <w:szCs w:val="22"/>
          <w:lang w:val="en-US"/>
        </w:rPr>
        <w:t xml:space="preserve"> </w:t>
      </w:r>
      <w:r w:rsidR="00195E8C">
        <w:rPr>
          <w:sz w:val="22"/>
          <w:szCs w:val="22"/>
          <w:lang w:val="en-US"/>
        </w:rPr>
        <w:t>Both the compound augmentation and protein engineering</w:t>
      </w:r>
      <w:r w:rsidR="00A70B81" w:rsidRPr="00A70B81">
        <w:rPr>
          <w:sz w:val="22"/>
          <w:szCs w:val="22"/>
          <w:lang w:val="en-US"/>
        </w:rPr>
        <w:t xml:space="preserve"> </w:t>
      </w:r>
      <w:r w:rsidR="00195E8C">
        <w:rPr>
          <w:sz w:val="22"/>
          <w:szCs w:val="22"/>
          <w:lang w:val="en-US"/>
        </w:rPr>
        <w:t xml:space="preserve">provided information on the recognition mechanism </w:t>
      </w:r>
      <w:r w:rsidR="00195E8C" w:rsidRPr="00A70B81">
        <w:rPr>
          <w:sz w:val="22"/>
          <w:szCs w:val="22"/>
          <w:lang w:val="en-US"/>
        </w:rPr>
        <w:t>based on the Lock</w:t>
      </w:r>
      <w:r w:rsidR="00195E8C">
        <w:rPr>
          <w:sz w:val="22"/>
          <w:szCs w:val="22"/>
          <w:lang w:val="en-US"/>
        </w:rPr>
        <w:t>-</w:t>
      </w:r>
      <w:r w:rsidR="00195E8C" w:rsidRPr="00A70B81">
        <w:rPr>
          <w:sz w:val="22"/>
          <w:szCs w:val="22"/>
          <w:lang w:val="en-US"/>
        </w:rPr>
        <w:t>and-Key principle</w:t>
      </w:r>
      <w:r w:rsidR="00195E8C">
        <w:rPr>
          <w:sz w:val="22"/>
          <w:szCs w:val="22"/>
          <w:lang w:val="en-US"/>
        </w:rPr>
        <w:t xml:space="preserve"> and validated</w:t>
      </w:r>
      <w:r w:rsidR="00A70B81" w:rsidRPr="00A70B81">
        <w:rPr>
          <w:sz w:val="22"/>
          <w:szCs w:val="22"/>
          <w:lang w:val="en-US"/>
        </w:rPr>
        <w:t xml:space="preserve"> </w:t>
      </w:r>
      <w:r w:rsidR="00195E8C">
        <w:rPr>
          <w:sz w:val="22"/>
          <w:szCs w:val="22"/>
          <w:lang w:val="en-US"/>
        </w:rPr>
        <w:t>both</w:t>
      </w:r>
      <w:r w:rsidR="00A70B81" w:rsidRPr="00A70B81">
        <w:rPr>
          <w:sz w:val="22"/>
          <w:szCs w:val="22"/>
          <w:lang w:val="en-US"/>
        </w:rPr>
        <w:t xml:space="preserve"> approach</w:t>
      </w:r>
      <w:r w:rsidR="00195E8C">
        <w:rPr>
          <w:sz w:val="22"/>
          <w:szCs w:val="22"/>
          <w:lang w:val="en-US"/>
        </w:rPr>
        <w:t>es</w:t>
      </w:r>
      <w:r w:rsidR="00A70B81" w:rsidRPr="00A70B81">
        <w:rPr>
          <w:sz w:val="22"/>
          <w:szCs w:val="22"/>
          <w:lang w:val="en-US"/>
        </w:rPr>
        <w:t xml:space="preserve"> in</w:t>
      </w:r>
      <w:r w:rsidR="00195E8C">
        <w:rPr>
          <w:sz w:val="22"/>
          <w:szCs w:val="22"/>
          <w:lang w:val="en-US"/>
        </w:rPr>
        <w:t xml:space="preserve"> </w:t>
      </w:r>
      <w:r w:rsidR="00A70B81" w:rsidRPr="00A70B81">
        <w:rPr>
          <w:sz w:val="22"/>
          <w:szCs w:val="22"/>
          <w:lang w:val="en-US"/>
        </w:rPr>
        <w:t>the development of</w:t>
      </w:r>
      <w:r w:rsidR="00195E8C">
        <w:rPr>
          <w:sz w:val="22"/>
          <w:szCs w:val="22"/>
          <w:lang w:val="en-US"/>
        </w:rPr>
        <w:t xml:space="preserve"> </w:t>
      </w:r>
      <w:r w:rsidR="00A70B81" w:rsidRPr="00A70B81">
        <w:rPr>
          <w:sz w:val="22"/>
          <w:szCs w:val="22"/>
          <w:lang w:val="en-US"/>
        </w:rPr>
        <w:t xml:space="preserve">new </w:t>
      </w:r>
      <w:r w:rsidR="00195E8C" w:rsidRPr="00A70B81">
        <w:rPr>
          <w:sz w:val="22"/>
          <w:szCs w:val="22"/>
          <w:lang w:val="en-US"/>
        </w:rPr>
        <w:t>enzyme-specific drug candidate compounds</w:t>
      </w:r>
      <w:r w:rsidR="00A70B81" w:rsidRPr="00A70B81">
        <w:rPr>
          <w:sz w:val="22"/>
          <w:szCs w:val="22"/>
          <w:lang w:val="en-US"/>
        </w:rPr>
        <w:t>.</w:t>
      </w:r>
    </w:p>
    <w:p w:rsidR="001742E9" w:rsidRDefault="001742E9" w:rsidP="007252E6">
      <w:pPr>
        <w:autoSpaceDE w:val="0"/>
        <w:autoSpaceDN w:val="0"/>
        <w:adjustRightInd w:val="0"/>
        <w:ind w:firstLine="360"/>
        <w:rPr>
          <w:sz w:val="22"/>
          <w:szCs w:val="22"/>
          <w:lang w:val="en-US"/>
        </w:rPr>
      </w:pPr>
    </w:p>
    <w:p w:rsidR="007252E6" w:rsidRPr="005A4066" w:rsidRDefault="007252E6" w:rsidP="007252E6">
      <w:pPr>
        <w:autoSpaceDE w:val="0"/>
        <w:autoSpaceDN w:val="0"/>
        <w:adjustRightInd w:val="0"/>
        <w:rPr>
          <w:sz w:val="22"/>
          <w:szCs w:val="22"/>
          <w:lang w:val="en-US"/>
        </w:rPr>
      </w:pPr>
      <w:bookmarkStart w:id="0" w:name="_GoBack"/>
      <w:bookmarkEnd w:id="0"/>
    </w:p>
    <w:p w:rsidR="00D4096A" w:rsidRPr="00B16327" w:rsidRDefault="00D4096A" w:rsidP="00D4096A">
      <w:pPr>
        <w:rPr>
          <w:b/>
          <w:sz w:val="18"/>
          <w:szCs w:val="18"/>
          <w:lang w:val="en-US"/>
        </w:rPr>
      </w:pPr>
      <w:r w:rsidRPr="00B16327">
        <w:rPr>
          <w:b/>
          <w:sz w:val="18"/>
          <w:szCs w:val="18"/>
          <w:lang w:val="en-US"/>
        </w:rPr>
        <w:t>References</w:t>
      </w:r>
    </w:p>
    <w:p w:rsidR="00195E8C" w:rsidRPr="00195E8C" w:rsidRDefault="00195E8C" w:rsidP="00195E8C">
      <w:pPr>
        <w:numPr>
          <w:ilvl w:val="0"/>
          <w:numId w:val="1"/>
        </w:numPr>
        <w:rPr>
          <w:sz w:val="18"/>
          <w:szCs w:val="18"/>
          <w:lang w:val="en-US"/>
        </w:rPr>
      </w:pPr>
      <w:proofErr w:type="spellStart"/>
      <w:r w:rsidRPr="00195E8C">
        <w:rPr>
          <w:sz w:val="18"/>
          <w:szCs w:val="18"/>
          <w:lang w:val="en-US"/>
        </w:rPr>
        <w:t>Linkuvienė</w:t>
      </w:r>
      <w:proofErr w:type="spellEnd"/>
      <w:r w:rsidRPr="00195E8C">
        <w:rPr>
          <w:sz w:val="18"/>
          <w:szCs w:val="18"/>
          <w:lang w:val="en-US"/>
        </w:rPr>
        <w:t xml:space="preserve">, V., A. </w:t>
      </w:r>
      <w:proofErr w:type="spellStart"/>
      <w:r w:rsidRPr="00195E8C">
        <w:rPr>
          <w:sz w:val="18"/>
          <w:szCs w:val="18"/>
          <w:lang w:val="en-US"/>
        </w:rPr>
        <w:t>Zubrienė</w:t>
      </w:r>
      <w:proofErr w:type="spellEnd"/>
      <w:r w:rsidRPr="00195E8C">
        <w:rPr>
          <w:sz w:val="18"/>
          <w:szCs w:val="18"/>
          <w:lang w:val="en-US"/>
        </w:rPr>
        <w:t xml:space="preserve">, E. </w:t>
      </w:r>
      <w:proofErr w:type="spellStart"/>
      <w:r w:rsidRPr="00195E8C">
        <w:rPr>
          <w:sz w:val="18"/>
          <w:szCs w:val="18"/>
          <w:lang w:val="en-US"/>
        </w:rPr>
        <w:t>Manakova</w:t>
      </w:r>
      <w:proofErr w:type="spellEnd"/>
      <w:r w:rsidRPr="00195E8C">
        <w:rPr>
          <w:sz w:val="18"/>
          <w:szCs w:val="18"/>
          <w:lang w:val="en-US"/>
        </w:rPr>
        <w:t xml:space="preserve">, V. Petrauskas, L. </w:t>
      </w:r>
      <w:proofErr w:type="spellStart"/>
      <w:r w:rsidRPr="00195E8C">
        <w:rPr>
          <w:sz w:val="18"/>
          <w:szCs w:val="18"/>
          <w:lang w:val="en-US"/>
        </w:rPr>
        <w:t>Baranauskienė</w:t>
      </w:r>
      <w:proofErr w:type="spellEnd"/>
      <w:r w:rsidRPr="00195E8C">
        <w:rPr>
          <w:sz w:val="18"/>
          <w:szCs w:val="18"/>
          <w:lang w:val="en-US"/>
        </w:rPr>
        <w:t xml:space="preserve">, A. </w:t>
      </w:r>
      <w:proofErr w:type="spellStart"/>
      <w:r w:rsidRPr="00195E8C">
        <w:rPr>
          <w:sz w:val="18"/>
          <w:szCs w:val="18"/>
          <w:lang w:val="en-US"/>
        </w:rPr>
        <w:t>Zakšauskas</w:t>
      </w:r>
      <w:proofErr w:type="spellEnd"/>
      <w:r w:rsidRPr="00195E8C">
        <w:rPr>
          <w:sz w:val="18"/>
          <w:szCs w:val="18"/>
          <w:lang w:val="en-US"/>
        </w:rPr>
        <w:t xml:space="preserve">, A. Smirnov, S. </w:t>
      </w:r>
      <w:proofErr w:type="spellStart"/>
      <w:r w:rsidRPr="00195E8C">
        <w:rPr>
          <w:sz w:val="18"/>
          <w:szCs w:val="18"/>
          <w:lang w:val="en-US"/>
        </w:rPr>
        <w:t>Gražulis</w:t>
      </w:r>
      <w:proofErr w:type="spellEnd"/>
      <w:r w:rsidRPr="00195E8C">
        <w:rPr>
          <w:sz w:val="18"/>
          <w:szCs w:val="18"/>
          <w:lang w:val="en-US"/>
        </w:rPr>
        <w:t xml:space="preserve">, J.E. </w:t>
      </w:r>
      <w:proofErr w:type="spellStart"/>
      <w:r w:rsidRPr="00195E8C">
        <w:rPr>
          <w:sz w:val="18"/>
          <w:szCs w:val="18"/>
          <w:lang w:val="en-US"/>
        </w:rPr>
        <w:t>Ladbury</w:t>
      </w:r>
      <w:proofErr w:type="spellEnd"/>
      <w:r w:rsidRPr="00195E8C">
        <w:rPr>
          <w:sz w:val="18"/>
          <w:szCs w:val="18"/>
          <w:lang w:val="en-US"/>
        </w:rPr>
        <w:t xml:space="preserve">, and D. Matulis. 2018. Thermodynamic, kinetic, and structural parameterization of human carbonic anhydrase interactions toward enhanced inhibitor design. Q. Rev. </w:t>
      </w:r>
      <w:proofErr w:type="spellStart"/>
      <w:r w:rsidRPr="00195E8C">
        <w:rPr>
          <w:sz w:val="18"/>
          <w:szCs w:val="18"/>
          <w:lang w:val="en-US"/>
        </w:rPr>
        <w:t>Biophys</w:t>
      </w:r>
      <w:proofErr w:type="spellEnd"/>
      <w:r w:rsidRPr="00195E8C">
        <w:rPr>
          <w:sz w:val="18"/>
          <w:szCs w:val="18"/>
          <w:lang w:val="en-US"/>
        </w:rPr>
        <w:t xml:space="preserve">. </w:t>
      </w:r>
      <w:proofErr w:type="gramStart"/>
      <w:r w:rsidRPr="00195E8C">
        <w:rPr>
          <w:sz w:val="18"/>
          <w:szCs w:val="18"/>
          <w:lang w:val="en-US"/>
        </w:rPr>
        <w:t>51</w:t>
      </w:r>
      <w:proofErr w:type="gramEnd"/>
      <w:r w:rsidRPr="00195E8C">
        <w:rPr>
          <w:sz w:val="18"/>
          <w:szCs w:val="18"/>
          <w:lang w:val="en-US"/>
        </w:rPr>
        <w:t>:1–48.</w:t>
      </w:r>
    </w:p>
    <w:p w:rsidR="00195E8C" w:rsidRPr="00195E8C" w:rsidRDefault="00195E8C" w:rsidP="00195E8C">
      <w:pPr>
        <w:numPr>
          <w:ilvl w:val="0"/>
          <w:numId w:val="1"/>
        </w:numPr>
        <w:rPr>
          <w:sz w:val="18"/>
          <w:szCs w:val="18"/>
          <w:lang w:val="en-US"/>
        </w:rPr>
      </w:pPr>
      <w:r w:rsidRPr="00195E8C">
        <w:rPr>
          <w:sz w:val="18"/>
          <w:szCs w:val="18"/>
          <w:lang w:val="en-US"/>
        </w:rPr>
        <w:t>Matulis (Ed.), D. 2019. Carbonic anhydrase as drug target: thermodynamics and structure of inhibitor binding. SPRINGER NATURE.</w:t>
      </w:r>
    </w:p>
    <w:p w:rsidR="00195E8C" w:rsidRPr="00195E8C" w:rsidRDefault="00195E8C" w:rsidP="00195E8C">
      <w:pPr>
        <w:numPr>
          <w:ilvl w:val="0"/>
          <w:numId w:val="1"/>
        </w:numPr>
        <w:rPr>
          <w:sz w:val="18"/>
          <w:szCs w:val="18"/>
          <w:lang w:val="en-US"/>
        </w:rPr>
      </w:pPr>
      <w:proofErr w:type="spellStart"/>
      <w:r w:rsidRPr="00195E8C">
        <w:rPr>
          <w:sz w:val="18"/>
          <w:szCs w:val="18"/>
          <w:lang w:val="en-US"/>
        </w:rPr>
        <w:t>Dudutienė</w:t>
      </w:r>
      <w:proofErr w:type="spellEnd"/>
      <w:r w:rsidRPr="00195E8C">
        <w:rPr>
          <w:sz w:val="18"/>
          <w:szCs w:val="18"/>
          <w:lang w:val="en-US"/>
        </w:rPr>
        <w:t xml:space="preserve">, V., A. </w:t>
      </w:r>
      <w:proofErr w:type="spellStart"/>
      <w:r w:rsidRPr="00195E8C">
        <w:rPr>
          <w:sz w:val="18"/>
          <w:szCs w:val="18"/>
          <w:lang w:val="en-US"/>
        </w:rPr>
        <w:t>Zubrienė</w:t>
      </w:r>
      <w:proofErr w:type="spellEnd"/>
      <w:r w:rsidRPr="00195E8C">
        <w:rPr>
          <w:sz w:val="18"/>
          <w:szCs w:val="18"/>
          <w:lang w:val="en-US"/>
        </w:rPr>
        <w:t xml:space="preserve">, V. </w:t>
      </w:r>
      <w:proofErr w:type="spellStart"/>
      <w:r w:rsidRPr="00195E8C">
        <w:rPr>
          <w:sz w:val="18"/>
          <w:szCs w:val="18"/>
          <w:lang w:val="en-US"/>
        </w:rPr>
        <w:t>Kairys</w:t>
      </w:r>
      <w:proofErr w:type="spellEnd"/>
      <w:r w:rsidRPr="00195E8C">
        <w:rPr>
          <w:sz w:val="18"/>
          <w:szCs w:val="18"/>
          <w:lang w:val="en-US"/>
        </w:rPr>
        <w:t xml:space="preserve">, A. Smirnov, J. </w:t>
      </w:r>
      <w:proofErr w:type="spellStart"/>
      <w:r w:rsidRPr="00195E8C">
        <w:rPr>
          <w:sz w:val="18"/>
          <w:szCs w:val="18"/>
          <w:lang w:val="en-US"/>
        </w:rPr>
        <w:t>Smirnovienė</w:t>
      </w:r>
      <w:proofErr w:type="spellEnd"/>
      <w:r w:rsidRPr="00195E8C">
        <w:rPr>
          <w:sz w:val="18"/>
          <w:szCs w:val="18"/>
          <w:lang w:val="en-US"/>
        </w:rPr>
        <w:t xml:space="preserve">, J. </w:t>
      </w:r>
      <w:proofErr w:type="spellStart"/>
      <w:r w:rsidRPr="00195E8C">
        <w:rPr>
          <w:sz w:val="18"/>
          <w:szCs w:val="18"/>
          <w:lang w:val="en-US"/>
        </w:rPr>
        <w:t>Leitans</w:t>
      </w:r>
      <w:proofErr w:type="spellEnd"/>
      <w:r w:rsidRPr="00195E8C">
        <w:rPr>
          <w:sz w:val="18"/>
          <w:szCs w:val="18"/>
          <w:lang w:val="en-US"/>
        </w:rPr>
        <w:t xml:space="preserve">, A. Kazaks, K. Tars, L. </w:t>
      </w:r>
      <w:proofErr w:type="spellStart"/>
      <w:r w:rsidRPr="00195E8C">
        <w:rPr>
          <w:sz w:val="18"/>
          <w:szCs w:val="18"/>
          <w:lang w:val="en-US"/>
        </w:rPr>
        <w:t>Manakova</w:t>
      </w:r>
      <w:proofErr w:type="spellEnd"/>
      <w:r w:rsidRPr="00195E8C">
        <w:rPr>
          <w:sz w:val="18"/>
          <w:szCs w:val="18"/>
          <w:lang w:val="en-US"/>
        </w:rPr>
        <w:t xml:space="preserve">, S. </w:t>
      </w:r>
      <w:proofErr w:type="spellStart"/>
      <w:r w:rsidRPr="00195E8C">
        <w:rPr>
          <w:sz w:val="18"/>
          <w:szCs w:val="18"/>
          <w:lang w:val="en-US"/>
        </w:rPr>
        <w:t>Gražulis</w:t>
      </w:r>
      <w:proofErr w:type="spellEnd"/>
      <w:r w:rsidRPr="00195E8C">
        <w:rPr>
          <w:sz w:val="18"/>
          <w:szCs w:val="18"/>
          <w:lang w:val="en-US"/>
        </w:rPr>
        <w:t xml:space="preserve">, and D. Matulis. 2020. Isoform-Selective Enzyme Inhibitors by Exploring Pocket Size According to the Lock-and-Key Principle. </w:t>
      </w:r>
      <w:proofErr w:type="spellStart"/>
      <w:r w:rsidRPr="00195E8C">
        <w:rPr>
          <w:sz w:val="18"/>
          <w:szCs w:val="18"/>
          <w:lang w:val="en-US"/>
        </w:rPr>
        <w:t>Biophys</w:t>
      </w:r>
      <w:proofErr w:type="spellEnd"/>
      <w:r w:rsidRPr="00195E8C">
        <w:rPr>
          <w:sz w:val="18"/>
          <w:szCs w:val="18"/>
          <w:lang w:val="en-US"/>
        </w:rPr>
        <w:t>. J. 119:1513–1524.</w:t>
      </w:r>
    </w:p>
    <w:p w:rsidR="00195E8C" w:rsidRPr="00B16327" w:rsidRDefault="00195E8C" w:rsidP="00195E8C">
      <w:pPr>
        <w:numPr>
          <w:ilvl w:val="0"/>
          <w:numId w:val="1"/>
        </w:numPr>
        <w:rPr>
          <w:sz w:val="18"/>
          <w:szCs w:val="18"/>
          <w:lang w:val="en-US"/>
        </w:rPr>
      </w:pPr>
      <w:proofErr w:type="spellStart"/>
      <w:r w:rsidRPr="00195E8C">
        <w:rPr>
          <w:sz w:val="18"/>
          <w:szCs w:val="18"/>
          <w:lang w:val="en-US"/>
        </w:rPr>
        <w:t>Smirnovienė</w:t>
      </w:r>
      <w:proofErr w:type="spellEnd"/>
      <w:r w:rsidRPr="00195E8C">
        <w:rPr>
          <w:sz w:val="18"/>
          <w:szCs w:val="18"/>
          <w:lang w:val="en-US"/>
        </w:rPr>
        <w:t xml:space="preserve">, J., A. Smirnov, A. </w:t>
      </w:r>
      <w:proofErr w:type="spellStart"/>
      <w:r w:rsidRPr="00195E8C">
        <w:rPr>
          <w:sz w:val="18"/>
          <w:szCs w:val="18"/>
          <w:lang w:val="en-US"/>
        </w:rPr>
        <w:t>Zakšauskas</w:t>
      </w:r>
      <w:proofErr w:type="spellEnd"/>
      <w:r w:rsidRPr="00195E8C">
        <w:rPr>
          <w:sz w:val="18"/>
          <w:szCs w:val="18"/>
          <w:lang w:val="en-US"/>
        </w:rPr>
        <w:t xml:space="preserve">, A. </w:t>
      </w:r>
      <w:proofErr w:type="spellStart"/>
      <w:r w:rsidRPr="00195E8C">
        <w:rPr>
          <w:sz w:val="18"/>
          <w:szCs w:val="18"/>
          <w:lang w:val="en-US"/>
        </w:rPr>
        <w:t>Zubrienė</w:t>
      </w:r>
      <w:proofErr w:type="spellEnd"/>
      <w:r w:rsidRPr="00195E8C">
        <w:rPr>
          <w:sz w:val="18"/>
          <w:szCs w:val="18"/>
          <w:lang w:val="en-US"/>
        </w:rPr>
        <w:t xml:space="preserve">, V. Petrauskas, A. </w:t>
      </w:r>
      <w:proofErr w:type="spellStart"/>
      <w:r w:rsidRPr="00195E8C">
        <w:rPr>
          <w:sz w:val="18"/>
          <w:szCs w:val="18"/>
          <w:lang w:val="en-US"/>
        </w:rPr>
        <w:t>Mickevičiūtė</w:t>
      </w:r>
      <w:proofErr w:type="spellEnd"/>
      <w:r w:rsidRPr="00195E8C">
        <w:rPr>
          <w:sz w:val="18"/>
          <w:szCs w:val="18"/>
          <w:lang w:val="en-US"/>
        </w:rPr>
        <w:t xml:space="preserve">, V. </w:t>
      </w:r>
      <w:proofErr w:type="spellStart"/>
      <w:r w:rsidRPr="00195E8C">
        <w:rPr>
          <w:sz w:val="18"/>
          <w:szCs w:val="18"/>
          <w:lang w:val="en-US"/>
        </w:rPr>
        <w:t>Michailovienė</w:t>
      </w:r>
      <w:proofErr w:type="spellEnd"/>
      <w:r w:rsidRPr="00195E8C">
        <w:rPr>
          <w:sz w:val="18"/>
          <w:szCs w:val="18"/>
          <w:lang w:val="en-US"/>
        </w:rPr>
        <w:t xml:space="preserve">, E. </w:t>
      </w:r>
      <w:proofErr w:type="spellStart"/>
      <w:r w:rsidRPr="00195E8C">
        <w:rPr>
          <w:sz w:val="18"/>
          <w:szCs w:val="18"/>
          <w:lang w:val="en-US"/>
        </w:rPr>
        <w:t>Čapkauskaitė</w:t>
      </w:r>
      <w:proofErr w:type="spellEnd"/>
      <w:r w:rsidRPr="00195E8C">
        <w:rPr>
          <w:sz w:val="18"/>
          <w:szCs w:val="18"/>
          <w:lang w:val="en-US"/>
        </w:rPr>
        <w:t xml:space="preserve">, E. </w:t>
      </w:r>
      <w:proofErr w:type="spellStart"/>
      <w:r w:rsidRPr="00195E8C">
        <w:rPr>
          <w:sz w:val="18"/>
          <w:szCs w:val="18"/>
          <w:lang w:val="en-US"/>
        </w:rPr>
        <w:t>Manakova</w:t>
      </w:r>
      <w:proofErr w:type="spellEnd"/>
      <w:r w:rsidRPr="00195E8C">
        <w:rPr>
          <w:sz w:val="18"/>
          <w:szCs w:val="18"/>
          <w:lang w:val="en-US"/>
        </w:rPr>
        <w:t xml:space="preserve">, S. </w:t>
      </w:r>
      <w:proofErr w:type="spellStart"/>
      <w:r w:rsidRPr="00195E8C">
        <w:rPr>
          <w:sz w:val="18"/>
          <w:szCs w:val="18"/>
          <w:lang w:val="en-US"/>
        </w:rPr>
        <w:t>Gražulis</w:t>
      </w:r>
      <w:proofErr w:type="spellEnd"/>
      <w:r w:rsidRPr="00195E8C">
        <w:rPr>
          <w:sz w:val="18"/>
          <w:szCs w:val="18"/>
          <w:lang w:val="en-US"/>
        </w:rPr>
        <w:t xml:space="preserve">, L. </w:t>
      </w:r>
      <w:proofErr w:type="spellStart"/>
      <w:r w:rsidRPr="00195E8C">
        <w:rPr>
          <w:sz w:val="18"/>
          <w:szCs w:val="18"/>
          <w:lang w:val="en-US"/>
        </w:rPr>
        <w:t>Baranauskienė</w:t>
      </w:r>
      <w:proofErr w:type="spellEnd"/>
      <w:r w:rsidRPr="00195E8C">
        <w:rPr>
          <w:sz w:val="18"/>
          <w:szCs w:val="18"/>
          <w:lang w:val="en-US"/>
        </w:rPr>
        <w:t xml:space="preserve">, W.-Y. Chen, J.E. </w:t>
      </w:r>
      <w:proofErr w:type="spellStart"/>
      <w:r w:rsidRPr="00195E8C">
        <w:rPr>
          <w:sz w:val="18"/>
          <w:szCs w:val="18"/>
          <w:lang w:val="en-US"/>
        </w:rPr>
        <w:t>Ladbury</w:t>
      </w:r>
      <w:proofErr w:type="spellEnd"/>
      <w:r w:rsidRPr="00195E8C">
        <w:rPr>
          <w:sz w:val="18"/>
          <w:szCs w:val="18"/>
          <w:lang w:val="en-US"/>
        </w:rPr>
        <w:t xml:space="preserve">, and D. Matulis. 2021. Switching the Inhibitor-Enzyme Recognition Profile via Chimeric Carbonic Anhydrase XII. </w:t>
      </w:r>
      <w:proofErr w:type="spellStart"/>
      <w:r w:rsidRPr="00195E8C">
        <w:rPr>
          <w:sz w:val="18"/>
          <w:szCs w:val="18"/>
          <w:lang w:val="en-US"/>
        </w:rPr>
        <w:t>ChemistryOpen</w:t>
      </w:r>
      <w:proofErr w:type="spellEnd"/>
      <w:r w:rsidRPr="00195E8C">
        <w:rPr>
          <w:sz w:val="18"/>
          <w:szCs w:val="18"/>
          <w:lang w:val="en-US"/>
        </w:rPr>
        <w:t xml:space="preserve">. </w:t>
      </w:r>
      <w:proofErr w:type="gramStart"/>
      <w:r w:rsidRPr="00195E8C">
        <w:rPr>
          <w:sz w:val="18"/>
          <w:szCs w:val="18"/>
          <w:lang w:val="en-US"/>
        </w:rPr>
        <w:t>10</w:t>
      </w:r>
      <w:proofErr w:type="gramEnd"/>
      <w:r w:rsidRPr="00195E8C">
        <w:rPr>
          <w:sz w:val="18"/>
          <w:szCs w:val="18"/>
          <w:lang w:val="en-US"/>
        </w:rPr>
        <w:t>:567–580.</w:t>
      </w:r>
    </w:p>
    <w:sectPr w:rsidR="00195E8C" w:rsidRPr="00B16327" w:rsidSect="00A2477A">
      <w:headerReference w:type="default" r:id="rId11"/>
      <w:footerReference w:type="default" r:id="rId12"/>
      <w:pgSz w:w="11906" w:h="16838" w:code="9"/>
      <w:pgMar w:top="1276" w:right="1134" w:bottom="1134" w:left="1701" w:header="284" w:footer="56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17" w:rsidRDefault="00D34917" w:rsidP="00A2477A">
      <w:r>
        <w:separator/>
      </w:r>
    </w:p>
  </w:endnote>
  <w:endnote w:type="continuationSeparator" w:id="0">
    <w:p w:rsidR="00D34917" w:rsidRDefault="00D34917" w:rsidP="00A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A" w:rsidRDefault="002B3C8C">
    <w:pPr>
      <w:pStyle w:val="Porat"/>
    </w:pPr>
    <w:r>
      <w:rPr>
        <w:noProof/>
        <w:lang w:val="lt-LT" w:eastAsia="lt-LT"/>
      </w:rPr>
      <mc:AlternateContent>
        <mc:Choice Requires="wps">
          <w:drawing>
            <wp:anchor distT="0" distB="0" distL="114300" distR="114300" simplePos="0" relativeHeight="251656704" behindDoc="0" locked="0" layoutInCell="1" allowOverlap="1">
              <wp:simplePos x="0" y="0"/>
              <wp:positionH relativeFrom="column">
                <wp:posOffset>-1072515</wp:posOffset>
              </wp:positionH>
              <wp:positionV relativeFrom="paragraph">
                <wp:posOffset>309880</wp:posOffset>
              </wp:positionV>
              <wp:extent cx="7635240" cy="1371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240" cy="137160"/>
                      </a:xfrm>
                      <a:prstGeom prst="rect">
                        <a:avLst/>
                      </a:prstGeom>
                      <a:solidFill>
                        <a:srgbClr val="1A184A"/>
                      </a:solidFill>
                      <a:ln w="9525">
                        <a:solidFill>
                          <a:srgbClr val="1A184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8037" id="Rectangle 2" o:spid="_x0000_s1026" style="position:absolute;margin-left:-84.45pt;margin-top:24.4pt;width:601.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" fillcolor="#1a184a" strokecolor="#1a184a"/>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17" w:rsidRDefault="00D34917" w:rsidP="00A2477A">
      <w:r>
        <w:separator/>
      </w:r>
    </w:p>
  </w:footnote>
  <w:footnote w:type="continuationSeparator" w:id="0">
    <w:p w:rsidR="00D34917" w:rsidRDefault="00D34917" w:rsidP="00A2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26" w:rsidRDefault="002B3C8C" w:rsidP="00142163">
    <w:pPr>
      <w:pStyle w:val="Antrats"/>
      <w:ind w:left="-1134"/>
    </w:pPr>
    <w:r>
      <w:rPr>
        <w:noProof/>
        <w:lang w:val="lt-LT" w:eastAsia="lt-LT"/>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185420</wp:posOffset>
              </wp:positionV>
              <wp:extent cx="6477000" cy="609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0960"/>
                      </a:xfrm>
                      <a:prstGeom prst="rect">
                        <a:avLst/>
                      </a:prstGeom>
                      <a:solidFill>
                        <a:srgbClr val="00A743"/>
                      </a:solidFill>
                      <a:ln w="9525">
                        <a:solidFill>
                          <a:srgbClr val="1A184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BCE9" id="Rectangle 5" o:spid="_x0000_s1026" style="position:absolute;margin-left:41.55pt;margin-top:14.6pt;width:51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" fillcolor="#00a743" strokecolor="#1a184a"/>
          </w:pict>
        </mc:Fallback>
      </mc:AlternateContent>
    </w: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527685</wp:posOffset>
              </wp:positionH>
              <wp:positionV relativeFrom="paragraph">
                <wp:posOffset>93980</wp:posOffset>
              </wp:positionV>
              <wp:extent cx="6477000" cy="6096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0960"/>
                      </a:xfrm>
                      <a:prstGeom prst="rect">
                        <a:avLst/>
                      </a:prstGeom>
                      <a:solidFill>
                        <a:srgbClr val="1A184A"/>
                      </a:solidFill>
                      <a:ln w="9525">
                        <a:solidFill>
                          <a:srgbClr val="1A184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1C3C" id="Rectangle 4" o:spid="_x0000_s1026" style="position:absolute;margin-left:41.55pt;margin-top:7.4pt;width:51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" fillcolor="#1a184a" strokecolor="#1a184a"/>
          </w:pict>
        </mc:Fallback>
      </mc:AlternateContent>
    </w:r>
    <w:r w:rsidR="00A2477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285"/>
    <w:multiLevelType w:val="hybridMultilevel"/>
    <w:tmpl w:val="4AA06324"/>
    <w:lvl w:ilvl="0" w:tplc="B254BA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61BE8"/>
    <w:multiLevelType w:val="singleLevel"/>
    <w:tmpl w:val="C232B478"/>
    <w:lvl w:ilvl="0">
      <w:start w:val="1"/>
      <w:numFmt w:val="decimal"/>
      <w:lvlText w:val="%1."/>
      <w:lvlJc w:val="left"/>
      <w:pPr>
        <w:tabs>
          <w:tab w:val="num" w:pos="360"/>
        </w:tabs>
        <w:ind w:left="360" w:hanging="360"/>
      </w:pPr>
      <w:rPr>
        <w:rFonts w:hint="default"/>
      </w:rPr>
    </w:lvl>
  </w:abstractNum>
  <w:abstractNum w:abstractNumId="2" w15:restartNumberingAfterBreak="0">
    <w:nsid w:val="6FFD173C"/>
    <w:multiLevelType w:val="multilevel"/>
    <w:tmpl w:val="2D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E74"/>
    <w:multiLevelType w:val="hybridMultilevel"/>
    <w:tmpl w:val="1C9C0FD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0C7242"/>
    <w:multiLevelType w:val="hybridMultilevel"/>
    <w:tmpl w:val="C44C3712"/>
    <w:lvl w:ilvl="0" w:tplc="BB3A2EFC">
      <w:start w:val="2"/>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a184a,#00a74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9"/>
    <w:rsid w:val="00006AE2"/>
    <w:rsid w:val="00053A2C"/>
    <w:rsid w:val="00142163"/>
    <w:rsid w:val="0016591F"/>
    <w:rsid w:val="001742E9"/>
    <w:rsid w:val="00183026"/>
    <w:rsid w:val="00195E8C"/>
    <w:rsid w:val="001B04C1"/>
    <w:rsid w:val="00254F67"/>
    <w:rsid w:val="00257DE8"/>
    <w:rsid w:val="002B0165"/>
    <w:rsid w:val="002B3C8C"/>
    <w:rsid w:val="002E3E1D"/>
    <w:rsid w:val="00473E20"/>
    <w:rsid w:val="004A1E19"/>
    <w:rsid w:val="004A7385"/>
    <w:rsid w:val="005427AB"/>
    <w:rsid w:val="005A4066"/>
    <w:rsid w:val="006026DF"/>
    <w:rsid w:val="006343C0"/>
    <w:rsid w:val="006618FD"/>
    <w:rsid w:val="0067072F"/>
    <w:rsid w:val="00690DF9"/>
    <w:rsid w:val="006935AE"/>
    <w:rsid w:val="00696307"/>
    <w:rsid w:val="007252E6"/>
    <w:rsid w:val="007867F4"/>
    <w:rsid w:val="00790B01"/>
    <w:rsid w:val="00867ED4"/>
    <w:rsid w:val="00880C16"/>
    <w:rsid w:val="00944072"/>
    <w:rsid w:val="00995164"/>
    <w:rsid w:val="009B174E"/>
    <w:rsid w:val="009E42F6"/>
    <w:rsid w:val="00A2477A"/>
    <w:rsid w:val="00A70B81"/>
    <w:rsid w:val="00AA7C75"/>
    <w:rsid w:val="00AF3BF8"/>
    <w:rsid w:val="00B16327"/>
    <w:rsid w:val="00B26DE5"/>
    <w:rsid w:val="00D34917"/>
    <w:rsid w:val="00D4096A"/>
    <w:rsid w:val="00DD3479"/>
    <w:rsid w:val="00E4055B"/>
    <w:rsid w:val="00EA05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184a,#00a743"/>
    </o:shapedefaults>
    <o:shapelayout v:ext="edit">
      <o:idmap v:ext="edit" data="1"/>
    </o:shapelayout>
  </w:shapeDefaults>
  <w:decimalSymbol w:val=","/>
  <w:listSeparator w:val=";"/>
  <w14:docId w14:val="3EDC1B4E"/>
  <w15:chartTrackingRefBased/>
  <w15:docId w15:val="{411A48DF-95DB-40A9-9EA8-4DA0B2B3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jc w:val="both"/>
    </w:pPr>
    <w:rPr>
      <w:sz w:val="24"/>
      <w:szCs w:val="24"/>
      <w:lang w:val="en-AU" w:eastAsia="en-GB"/>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5A4066"/>
    <w:rPr>
      <w:color w:val="0563C1"/>
      <w:u w:val="single"/>
    </w:rPr>
  </w:style>
  <w:style w:type="character" w:customStyle="1" w:styleId="UnresolvedMention">
    <w:name w:val="Unresolved Mention"/>
    <w:uiPriority w:val="99"/>
    <w:semiHidden/>
    <w:unhideWhenUsed/>
    <w:rsid w:val="005A4066"/>
    <w:rPr>
      <w:color w:val="605E5C"/>
      <w:shd w:val="clear" w:color="auto" w:fill="E1DFDD"/>
    </w:rPr>
  </w:style>
  <w:style w:type="paragraph" w:styleId="Antrats">
    <w:name w:val="header"/>
    <w:basedOn w:val="prastasis"/>
    <w:link w:val="AntratsDiagrama"/>
    <w:rsid w:val="00A2477A"/>
    <w:pPr>
      <w:tabs>
        <w:tab w:val="center" w:pos="4680"/>
        <w:tab w:val="right" w:pos="9360"/>
      </w:tabs>
    </w:pPr>
  </w:style>
  <w:style w:type="character" w:customStyle="1" w:styleId="AntratsDiagrama">
    <w:name w:val="Antraštės Diagrama"/>
    <w:link w:val="Antrats"/>
    <w:rsid w:val="00A2477A"/>
    <w:rPr>
      <w:sz w:val="24"/>
      <w:szCs w:val="24"/>
      <w:lang w:val="en-AU"/>
    </w:rPr>
  </w:style>
  <w:style w:type="paragraph" w:styleId="Porat">
    <w:name w:val="footer"/>
    <w:basedOn w:val="prastasis"/>
    <w:link w:val="PoratDiagrama"/>
    <w:rsid w:val="00A2477A"/>
    <w:pPr>
      <w:tabs>
        <w:tab w:val="center" w:pos="4680"/>
        <w:tab w:val="right" w:pos="9360"/>
      </w:tabs>
    </w:pPr>
  </w:style>
  <w:style w:type="character" w:customStyle="1" w:styleId="PoratDiagrama">
    <w:name w:val="Poraštė Diagrama"/>
    <w:link w:val="Porat"/>
    <w:rsid w:val="00A2477A"/>
    <w:rPr>
      <w:sz w:val="24"/>
      <w:szCs w:val="24"/>
      <w:lang w:val="en-AU"/>
    </w:rPr>
  </w:style>
  <w:style w:type="table" w:styleId="Lentelstinklelis">
    <w:name w:val="Table Grid"/>
    <w:basedOn w:val="prastojilentel"/>
    <w:rsid w:val="009B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umantas.matulis@bti.v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A7553D1D9B2418A1CA06CF5CADE72" ma:contentTypeVersion="9" ma:contentTypeDescription="Create a new document." ma:contentTypeScope="" ma:versionID="4c387c4b00ab6bac422cdafea5dccae8">
  <xsd:schema xmlns:xsd="http://www.w3.org/2001/XMLSchema" xmlns:xs="http://www.w3.org/2001/XMLSchema" xmlns:p="http://schemas.microsoft.com/office/2006/metadata/properties" xmlns:ns2="cf310bba-d592-4ded-9639-ab348fc44146" xmlns:ns3="94edfa20-4b35-4699-8d2f-fff64a705f89" targetNamespace="http://schemas.microsoft.com/office/2006/metadata/properties" ma:root="true" ma:fieldsID="942b8782eb62efcdb583faa80651fc13" ns2:_="" ns3:_="">
    <xsd:import namespace="cf310bba-d592-4ded-9639-ab348fc44146"/>
    <xsd:import namespace="94edfa20-4b35-4699-8d2f-fff64a705f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10bba-d592-4ded-9639-ab348fc44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1d6e2d-d61e-4002-9eb5-e7f8ec1ff8b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dfa20-4b35-4699-8d2f-fff64a705f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84030c-e9d2-4eb3-a133-5e40721ac41e}" ma:internalName="TaxCatchAll" ma:showField="CatchAllData" ma:web="94edfa20-4b35-4699-8d2f-fff64a705f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310bba-d592-4ded-9639-ab348fc44146">
      <Terms xmlns="http://schemas.microsoft.com/office/infopath/2007/PartnerControls"/>
    </lcf76f155ced4ddcb4097134ff3c332f>
    <TaxCatchAll xmlns="94edfa20-4b35-4699-8d2f-fff64a705f89"/>
  </documentManagement>
</p:properties>
</file>

<file path=customXml/itemProps1.xml><?xml version="1.0" encoding="utf-8"?>
<ds:datastoreItem xmlns:ds="http://schemas.openxmlformats.org/officeDocument/2006/customXml" ds:itemID="{36FD3638-7D77-4C5E-8438-AB782B695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10bba-d592-4ded-9639-ab348fc44146"/>
    <ds:schemaRef ds:uri="94edfa20-4b35-4699-8d2f-fff64a705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1A2ED-676D-429B-BBBA-9D997FD5E9D2}">
  <ds:schemaRefs>
    <ds:schemaRef ds:uri="http://schemas.microsoft.com/sharepoint/v3/contenttype/forms"/>
  </ds:schemaRefs>
</ds:datastoreItem>
</file>

<file path=customXml/itemProps3.xml><?xml version="1.0" encoding="utf-8"?>
<ds:datastoreItem xmlns:ds="http://schemas.openxmlformats.org/officeDocument/2006/customXml" ds:itemID="{E8CD1F9D-4823-4D08-928E-BE44011537B5}">
  <ds:schemaRefs>
    <ds:schemaRef ds:uri="http://schemas.microsoft.com/office/2006/metadata/properties"/>
    <ds:schemaRef ds:uri="http://schemas.microsoft.com/office/infopath/2007/PartnerControls"/>
    <ds:schemaRef ds:uri="cf310bba-d592-4ded-9639-ab348fc44146"/>
    <ds:schemaRef ds:uri="94edfa20-4b35-4699-8d2f-fff64a705f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2480</Words>
  <Characters>1414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TEZIŲ RUOŠIMO PAVYZDYS IR NURODYMAI AUTORIAMS</vt:lpstr>
      <vt:lpstr>TEZIŲ RUOŠIMO PAVYZDYS IR NURODYMAI AUTORIAMS</vt:lpstr>
    </vt:vector>
  </TitlesOfParts>
  <Company>Chf</Company>
  <LinksUpToDate>false</LinksUpToDate>
  <CharactersWithSpaces>3887</CharactersWithSpaces>
  <SharedDoc>false</SharedDoc>
  <HLinks>
    <vt:vector size="6" baseType="variant">
      <vt:variant>
        <vt:i4>4522047</vt:i4>
      </vt:variant>
      <vt:variant>
        <vt:i4>0</vt:i4>
      </vt:variant>
      <vt:variant>
        <vt:i4>0</vt:i4>
      </vt:variant>
      <vt:variant>
        <vt:i4>5</vt:i4>
      </vt:variant>
      <vt:variant>
        <vt:lpwstr>mailto:cct2023@chgf.vu.lt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TEZIŲ RUOŠIMO PAVYZDYS IR NURODYMAI AUTORIAMS</dc:title>
  <dc:subject/>
  <dc:creator>Sigitas Tumkevicius</dc:creator>
  <cp:keywords/>
  <cp:lastModifiedBy>Daumantas Matulis</cp:lastModifiedBy>
  <cp:revision>2</cp:revision>
  <cp:lastPrinted>2003-04-09T07:04:00Z</cp:lastPrinted>
  <dcterms:created xsi:type="dcterms:W3CDTF">2023-01-10T18:53:00Z</dcterms:created>
  <dcterms:modified xsi:type="dcterms:W3CDTF">2023-01-10T18:53:00Z</dcterms:modified>
</cp:coreProperties>
</file>